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DFF" w:rsidRDefault="00F9523D" w:rsidP="008C7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Перелік питань до самостійної підготовки до заліку </w:t>
      </w:r>
      <w:r>
        <w:rPr>
          <w:b/>
          <w:sz w:val="28"/>
          <w:szCs w:val="28"/>
          <w:lang w:val="uk-UA"/>
        </w:rPr>
        <w:t xml:space="preserve">з дисципліни </w:t>
      </w:r>
      <w:r w:rsidR="008C772C" w:rsidRPr="008D4326">
        <w:rPr>
          <w:b/>
          <w:sz w:val="28"/>
          <w:szCs w:val="28"/>
        </w:rPr>
        <w:t>«</w:t>
      </w:r>
      <w:r w:rsidR="00D42177">
        <w:rPr>
          <w:b/>
          <w:sz w:val="28"/>
          <w:szCs w:val="28"/>
        </w:rPr>
        <w:t>Ф</w:t>
      </w:r>
      <w:r>
        <w:rPr>
          <w:b/>
          <w:sz w:val="28"/>
          <w:szCs w:val="28"/>
          <w:lang w:val="uk-UA"/>
        </w:rPr>
        <w:t>і</w:t>
      </w:r>
      <w:r w:rsidR="00D42177">
        <w:rPr>
          <w:b/>
          <w:sz w:val="28"/>
          <w:szCs w:val="28"/>
        </w:rPr>
        <w:t>нанс</w:t>
      </w:r>
      <w:r>
        <w:rPr>
          <w:b/>
          <w:sz w:val="28"/>
          <w:szCs w:val="28"/>
          <w:lang w:val="uk-UA"/>
        </w:rPr>
        <w:t>и</w:t>
      </w:r>
      <w:r w:rsidR="00D421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підприємств</w:t>
      </w:r>
      <w:r w:rsidR="008C772C" w:rsidRPr="008D4326">
        <w:rPr>
          <w:b/>
          <w:sz w:val="28"/>
          <w:szCs w:val="28"/>
        </w:rPr>
        <w:t>»</w:t>
      </w:r>
    </w:p>
    <w:p w:rsidR="00722F31" w:rsidRPr="00722F31" w:rsidRDefault="00722F31" w:rsidP="008C772C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817"/>
        <w:gridCol w:w="6662"/>
        <w:gridCol w:w="2092"/>
      </w:tblGrid>
      <w:tr w:rsidR="00F1394D" w:rsidRPr="001D39DF" w:rsidTr="00722F31">
        <w:trPr>
          <w:trHeight w:val="10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94D" w:rsidRDefault="00F1394D" w:rsidP="00137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1394D" w:rsidRPr="00F1394D" w:rsidRDefault="00F1394D" w:rsidP="00137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  <w:p w:rsidR="00F1394D" w:rsidRPr="001D39DF" w:rsidRDefault="00F1394D" w:rsidP="00F139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94D" w:rsidRPr="00F9523D" w:rsidRDefault="00F9523D" w:rsidP="001370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питання</w:t>
            </w:r>
          </w:p>
          <w:p w:rsidR="00F1394D" w:rsidRPr="001D39DF" w:rsidRDefault="00F1394D" w:rsidP="001370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94D" w:rsidRPr="00F9523D" w:rsidRDefault="00F9523D" w:rsidP="00F9523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Література до </w:t>
            </w:r>
            <w:r>
              <w:rPr>
                <w:sz w:val="28"/>
                <w:szCs w:val="28"/>
                <w:lang w:val="uk-UA"/>
              </w:rPr>
              <w:t>підготовки</w:t>
            </w:r>
          </w:p>
        </w:tc>
      </w:tr>
      <w:tr w:rsidR="00F1394D" w:rsidRPr="00F1394D" w:rsidTr="00722F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Взаємовідносини, які включає сфера фінансової діяльності. Функції фінансів підприємств, та коло діяльності фінансів підприємств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[c.5-15]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[с.5-14]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[с.5-12]</w:t>
            </w:r>
          </w:p>
          <w:p w:rsidR="008A767B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[с.8-16]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Особливості організації фінансів в залежності від форми власності, сфери економіки, організації бізнесу, сфери діяльності. Фінансова діяльність підприємства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[c.16-21]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[с.15-20]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[с.13-17]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[с.17-23]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bCs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Схеми здійснення безготівкових розрахунків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[с.22-38]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[с.21-46]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 фінансових інвестицій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[с.18-27]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[с.24-46]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Грошові надходження підприємства</w:t>
            </w:r>
            <w:r w:rsidRPr="00F1394D"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[с.22-38]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[с.21-46]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[с.18-27]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[с.24-46]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Практичні приклади щодо складових прибутку підприємства та напрямків розподілу чистого прибутку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[с.41-65]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[с.253-325]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[с.52-67]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Default="00F1394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F1394D" w:rsidRPr="00F1394D" w:rsidRDefault="00F1394D" w:rsidP="00722F31">
            <w:pPr>
              <w:rPr>
                <w:iCs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Поглиблене вивчення статей Закону України «Про оподаткування прибутку» </w:t>
            </w:r>
            <w:r w:rsidR="00F1394D">
              <w:rPr>
                <w:sz w:val="28"/>
                <w:szCs w:val="28"/>
              </w:rPr>
              <w:t>анализа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Default="00F1394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F1394D" w:rsidRPr="00F1394D" w:rsidRDefault="00F1394D" w:rsidP="00722F31">
            <w:pPr>
              <w:rPr>
                <w:iCs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Розрахунок ПДВ на практичних прикладах. Приклади заповнення податкової декларації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Розрахунок податку на прибуток на практичних прикладах. Приклади заповнення податкової декларації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i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Акцизний збір. Об'єкти оподатковування. Ставки акцизного збору та практичні приклади його нарахувавння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1394D" w:rsidRPr="00F1394D" w:rsidRDefault="00F1394D" w:rsidP="00722F31">
            <w:pPr>
              <w:jc w:val="center"/>
              <w:rPr>
                <w:sz w:val="28"/>
                <w:szCs w:val="28"/>
              </w:rPr>
            </w:pP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Склад і розміщення оборотних коштів. Необхідність і методи виявлення потреб в оборотних коштах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[с.156-163]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[с.157-163]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[с.74-80]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Коефіцієнти, що характеризують використання оборотних коштів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[с.164-185]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[с.163-187]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[с.80-83]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Участь кредиторів щодо забезпечення фінансової </w:t>
            </w:r>
            <w:r>
              <w:rPr>
                <w:sz w:val="28"/>
                <w:szCs w:val="28"/>
              </w:rPr>
              <w:lastRenderedPageBreak/>
              <w:t>сталості підприємства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 [с.187-214]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[с.194-249]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[с.83-120]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Оцінка кредитоспроможності позичальника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[с.200-214]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[с.220-249]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[с.100-120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1394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F9523D" w:rsidP="00722F3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Знос і амортизація основних фондів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[с.214-220]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[с.253-310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Default="00F1394D" w:rsidP="00722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5C064E" w:rsidRDefault="00F9523D" w:rsidP="00722F31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Джерела фінансування капітальних вкладень.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[с.110-115]</w:t>
            </w:r>
          </w:p>
        </w:tc>
      </w:tr>
      <w:tr w:rsidR="00387495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95" w:rsidRPr="00387495" w:rsidRDefault="00387495" w:rsidP="00722F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95" w:rsidRPr="00EF1E2B" w:rsidRDefault="00387495" w:rsidP="00722F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F1E2B">
              <w:rPr>
                <w:color w:val="000000"/>
                <w:sz w:val="28"/>
                <w:szCs w:val="28"/>
                <w:lang w:val="uk-UA"/>
              </w:rPr>
              <w:t>Власні фінансові ресурси підприємств: амортизаційні відрахування, чистий прибуток, інші ресурси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95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[с.120-129]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387495" w:rsidRDefault="00F1394D" w:rsidP="00722F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  <w:r w:rsidR="0038749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5C064E" w:rsidRDefault="00F9523D" w:rsidP="00722F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Розгляд найбільш розповсюджених методик оцінки фінансового стану підприємства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[с.220-235]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[с.240-250]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[с.131-147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387495" w:rsidRDefault="00F1394D" w:rsidP="00722F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  <w:r w:rsidR="0038749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5C064E" w:rsidRDefault="00F9523D" w:rsidP="00722F31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Фінансовий план як складова частина бізнес-плану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[с.170-183]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[с.325-340]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[с.170-183]</w:t>
            </w:r>
          </w:p>
        </w:tc>
      </w:tr>
      <w:tr w:rsidR="00F1394D" w:rsidRPr="00F1394D" w:rsidTr="00722F31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387495" w:rsidRDefault="00387495" w:rsidP="00722F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4D" w:rsidRPr="00722F31" w:rsidRDefault="00F9523D" w:rsidP="00722F31">
            <w:pPr>
              <w:jc w:val="both"/>
              <w:rPr>
                <w:sz w:val="28"/>
                <w:szCs w:val="28"/>
                <w:lang w:val="uk-UA"/>
              </w:rPr>
            </w:pPr>
            <w:r w:rsidRPr="00722F31">
              <w:rPr>
                <w:sz w:val="28"/>
                <w:szCs w:val="28"/>
                <w:lang w:val="uk-UA"/>
              </w:rPr>
              <w:t xml:space="preserve">Загальні заходи щодо </w:t>
            </w:r>
            <w:r w:rsidR="00722F31">
              <w:rPr>
                <w:sz w:val="28"/>
                <w:szCs w:val="28"/>
                <w:lang w:val="uk-UA"/>
              </w:rPr>
              <w:t>фінансової санації</w:t>
            </w:r>
            <w:r w:rsidRPr="00722F31">
              <w:rPr>
                <w:sz w:val="28"/>
                <w:szCs w:val="28"/>
                <w:lang w:val="uk-UA"/>
              </w:rPr>
              <w:t xml:space="preserve"> підприємства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22F31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[с.266-272]</w:t>
            </w:r>
          </w:p>
          <w:p w:rsidR="00F1394D" w:rsidRPr="00F1394D" w:rsidRDefault="00722F31" w:rsidP="00722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8D4326" w:rsidRDefault="008D4326" w:rsidP="00722F31">
      <w:pPr>
        <w:rPr>
          <w:sz w:val="28"/>
          <w:szCs w:val="28"/>
        </w:rPr>
      </w:pPr>
    </w:p>
    <w:p w:rsidR="008D4326" w:rsidRDefault="008D4326" w:rsidP="00722F31">
      <w:pPr>
        <w:rPr>
          <w:sz w:val="28"/>
          <w:szCs w:val="28"/>
          <w:lang w:val="uk-UA"/>
        </w:rPr>
      </w:pPr>
    </w:p>
    <w:p w:rsidR="00722F31" w:rsidRDefault="00722F31" w:rsidP="00722F31">
      <w:pPr>
        <w:rPr>
          <w:sz w:val="28"/>
          <w:szCs w:val="28"/>
          <w:lang w:val="uk-UA"/>
        </w:rPr>
      </w:pPr>
    </w:p>
    <w:p w:rsidR="00722F31" w:rsidRDefault="00722F31" w:rsidP="00722F31">
      <w:pPr>
        <w:rPr>
          <w:sz w:val="28"/>
          <w:szCs w:val="28"/>
          <w:lang w:val="uk-UA"/>
        </w:rPr>
      </w:pPr>
    </w:p>
    <w:p w:rsidR="00722F31" w:rsidRPr="00722F31" w:rsidRDefault="00722F31" w:rsidP="00722F31">
      <w:pPr>
        <w:rPr>
          <w:sz w:val="28"/>
          <w:szCs w:val="28"/>
          <w:lang w:val="uk-UA"/>
        </w:rPr>
      </w:pPr>
    </w:p>
    <w:p w:rsidR="008D4326" w:rsidRPr="008D4326" w:rsidRDefault="00EF1E2B" w:rsidP="00722F31">
      <w:pPr>
        <w:rPr>
          <w:rFonts w:eastAsia="Arial Unicode MS"/>
          <w:sz w:val="28"/>
          <w:szCs w:val="28"/>
        </w:rPr>
      </w:pPr>
      <w:r>
        <w:rPr>
          <w:sz w:val="28"/>
          <w:szCs w:val="28"/>
          <w:lang w:val="uk-UA"/>
        </w:rPr>
        <w:t>Е</w:t>
      </w:r>
      <w:r w:rsidR="008D4326" w:rsidRPr="008D4326">
        <w:rPr>
          <w:sz w:val="28"/>
          <w:szCs w:val="28"/>
        </w:rPr>
        <w:t>кзаменатор</w:t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</w:r>
      <w:r w:rsidR="008D4326" w:rsidRPr="008D4326">
        <w:rPr>
          <w:sz w:val="28"/>
          <w:szCs w:val="28"/>
        </w:rPr>
        <w:tab/>
        <w:t>С.В.Бурлуц</w:t>
      </w:r>
      <w:r>
        <w:rPr>
          <w:sz w:val="28"/>
          <w:szCs w:val="28"/>
          <w:lang w:val="uk-UA"/>
        </w:rPr>
        <w:t>ь</w:t>
      </w:r>
      <w:r w:rsidR="008D4326" w:rsidRPr="008D4326">
        <w:rPr>
          <w:sz w:val="28"/>
          <w:szCs w:val="28"/>
        </w:rPr>
        <w:t>ка</w:t>
      </w:r>
    </w:p>
    <w:p w:rsidR="00B218B9" w:rsidRDefault="00B218B9" w:rsidP="00722F3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22F31" w:rsidRDefault="00722F31" w:rsidP="00722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ПЕРЕЛІК ОСНОВНОЇ ЛІТЕРАТУРИ</w:t>
      </w:r>
    </w:p>
    <w:p w:rsidR="00E0417D" w:rsidRPr="00E0417D" w:rsidRDefault="00E0417D" w:rsidP="00E0417D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0417D">
        <w:rPr>
          <w:sz w:val="28"/>
          <w:szCs w:val="28"/>
        </w:rPr>
        <w:t xml:space="preserve">Закон Україны «Про підприємства в Україні» №887 – ХІІ від 27.03.91 / </w:t>
      </w:r>
      <w:hyperlink r:id="rId7" w:history="1">
        <w:r w:rsidRPr="00E0417D">
          <w:rPr>
            <w:rStyle w:val="ad"/>
            <w:b/>
            <w:bCs/>
            <w:sz w:val="28"/>
            <w:szCs w:val="28"/>
          </w:rPr>
          <w:t>www.rada.kiev.ua</w:t>
        </w:r>
      </w:hyperlink>
    </w:p>
    <w:p w:rsidR="00E0417D" w:rsidRPr="00E0417D" w:rsidRDefault="00E0417D" w:rsidP="00E0417D">
      <w:pPr>
        <w:widowControl w:val="0"/>
        <w:numPr>
          <w:ilvl w:val="0"/>
          <w:numId w:val="8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0417D">
        <w:rPr>
          <w:sz w:val="28"/>
          <w:szCs w:val="28"/>
        </w:rPr>
        <w:t xml:space="preserve">Податковий кодекс України / Кодекс вiд 02.12.2010  № </w:t>
      </w:r>
      <w:r w:rsidRPr="00E0417D">
        <w:rPr>
          <w:bCs/>
          <w:sz w:val="28"/>
          <w:szCs w:val="28"/>
        </w:rPr>
        <w:t>2755-VI. Голос України. - №229-230 від 04.12.2010.</w:t>
      </w:r>
    </w:p>
    <w:p w:rsidR="00E0417D" w:rsidRPr="00E0417D" w:rsidRDefault="00E0417D" w:rsidP="00E0417D">
      <w:pPr>
        <w:numPr>
          <w:ilvl w:val="0"/>
          <w:numId w:val="8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bCs/>
          <w:spacing w:val="-2"/>
          <w:sz w:val="28"/>
          <w:szCs w:val="28"/>
        </w:rPr>
      </w:pPr>
      <w:r w:rsidRPr="00E0417D">
        <w:rPr>
          <w:sz w:val="28"/>
          <w:szCs w:val="28"/>
        </w:rPr>
        <w:t>Цивільний процесуальний кодекс України: Відомості верховної ради №40-41, 42 ст.492 – 2004.</w:t>
      </w:r>
    </w:p>
    <w:p w:rsidR="00E0417D" w:rsidRPr="00E0417D" w:rsidRDefault="00E0417D" w:rsidP="00E0417D">
      <w:pPr>
        <w:numPr>
          <w:ilvl w:val="0"/>
          <w:numId w:val="8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bCs/>
          <w:spacing w:val="-2"/>
          <w:sz w:val="28"/>
          <w:szCs w:val="28"/>
        </w:rPr>
      </w:pPr>
      <w:r w:rsidRPr="00E0417D">
        <w:rPr>
          <w:bCs/>
          <w:sz w:val="28"/>
          <w:szCs w:val="28"/>
        </w:rPr>
        <w:t>Закон України «Про Національний банк, №679- -XIV від 20.05.1999 / Голос Укр</w:t>
      </w:r>
      <w:r w:rsidRPr="00E0417D">
        <w:rPr>
          <w:bCs/>
          <w:sz w:val="28"/>
          <w:szCs w:val="28"/>
        </w:rPr>
        <w:t>а</w:t>
      </w:r>
      <w:r w:rsidRPr="00E0417D">
        <w:rPr>
          <w:bCs/>
          <w:sz w:val="28"/>
          <w:szCs w:val="28"/>
        </w:rPr>
        <w:t>їни від 22.06.1999</w:t>
      </w:r>
      <w:r w:rsidRPr="00E0417D">
        <w:rPr>
          <w:sz w:val="28"/>
          <w:szCs w:val="28"/>
        </w:rPr>
        <w:t>.</w:t>
      </w:r>
    </w:p>
    <w:p w:rsidR="00E0417D" w:rsidRPr="00E0417D" w:rsidRDefault="00E0417D" w:rsidP="00E0417D">
      <w:pPr>
        <w:numPr>
          <w:ilvl w:val="0"/>
          <w:numId w:val="8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bCs/>
          <w:spacing w:val="-2"/>
          <w:sz w:val="28"/>
          <w:szCs w:val="28"/>
        </w:rPr>
      </w:pPr>
      <w:r w:rsidRPr="00E0417D">
        <w:rPr>
          <w:sz w:val="28"/>
          <w:szCs w:val="28"/>
        </w:rPr>
        <w:t>Декрет Кабинета Министров Украины «Об акцизном сборе» / Налоговая с</w:t>
      </w:r>
      <w:r w:rsidRPr="00E0417D">
        <w:rPr>
          <w:sz w:val="28"/>
          <w:szCs w:val="28"/>
        </w:rPr>
        <w:t>и</w:t>
      </w:r>
      <w:r w:rsidRPr="00E0417D">
        <w:rPr>
          <w:sz w:val="28"/>
          <w:szCs w:val="28"/>
        </w:rPr>
        <w:t>стема. Хрестоматия: Сборник систематизированного законодательства. Вып. 1. – Київ: Друк</w:t>
      </w:r>
      <w:r w:rsidRPr="00E0417D">
        <w:rPr>
          <w:sz w:val="28"/>
          <w:szCs w:val="28"/>
        </w:rPr>
        <w:t>а</w:t>
      </w:r>
      <w:r w:rsidRPr="00E0417D">
        <w:rPr>
          <w:sz w:val="28"/>
          <w:szCs w:val="28"/>
        </w:rPr>
        <w:t>рня «БЛІЦ-ПРИНТ», 2006. - 244 с.</w:t>
      </w:r>
    </w:p>
    <w:p w:rsidR="00722F31" w:rsidRPr="00722F31" w:rsidRDefault="00722F31" w:rsidP="00E0417D">
      <w:pPr>
        <w:numPr>
          <w:ilvl w:val="0"/>
          <w:numId w:val="8"/>
        </w:numPr>
        <w:tabs>
          <w:tab w:val="clear" w:pos="720"/>
          <w:tab w:val="left" w:pos="360"/>
          <w:tab w:val="left" w:pos="426"/>
          <w:tab w:val="num" w:pos="540"/>
        </w:tabs>
        <w:spacing w:line="360" w:lineRule="auto"/>
        <w:ind w:left="0" w:firstLine="0"/>
        <w:jc w:val="both"/>
        <w:rPr>
          <w:bCs/>
          <w:spacing w:val="-2"/>
          <w:sz w:val="28"/>
          <w:szCs w:val="28"/>
        </w:rPr>
      </w:pPr>
      <w:r w:rsidRPr="00E0417D">
        <w:rPr>
          <w:bCs/>
          <w:spacing w:val="-2"/>
          <w:sz w:val="28"/>
          <w:szCs w:val="28"/>
        </w:rPr>
        <w:t>Положення «</w:t>
      </w:r>
      <w:bookmarkStart w:id="0" w:name="_GoBack"/>
      <w:bookmarkEnd w:id="0"/>
      <w:r w:rsidRPr="00E0417D">
        <w:rPr>
          <w:bCs/>
          <w:spacing w:val="-2"/>
          <w:sz w:val="28"/>
          <w:szCs w:val="28"/>
        </w:rPr>
        <w:t>Про кредитування». Затверджено постановою Правлі</w:t>
      </w:r>
      <w:r w:rsidRPr="00722F31">
        <w:rPr>
          <w:bCs/>
          <w:spacing w:val="-2"/>
          <w:sz w:val="28"/>
          <w:szCs w:val="28"/>
        </w:rPr>
        <w:t xml:space="preserve">ння НБУ від 28 вересня 1995 р. № 246. </w:t>
      </w:r>
    </w:p>
    <w:p w:rsidR="00722F31" w:rsidRPr="00722F31" w:rsidRDefault="00722F31" w:rsidP="00722F31">
      <w:pPr>
        <w:widowControl w:val="0"/>
        <w:numPr>
          <w:ilvl w:val="0"/>
          <w:numId w:val="8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28"/>
          <w:lang w:val="uk-UA"/>
        </w:rPr>
      </w:pPr>
      <w:r w:rsidRPr="00722F31">
        <w:rPr>
          <w:bCs/>
          <w:sz w:val="28"/>
          <w:szCs w:val="28"/>
        </w:rPr>
        <w:t xml:space="preserve">Азаренкова Г.М. Фінанси підприємств: Навч. посіб. для самост. вивчення дисципліни / Г.М. Азаренкова, Т.М. Журавель, Р.М. Михайленко.  – К.: Знання-Прес, 2004. – 291 с. </w:t>
      </w:r>
    </w:p>
    <w:p w:rsidR="00722F31" w:rsidRPr="00722F31" w:rsidRDefault="00722F31" w:rsidP="00722F31">
      <w:pPr>
        <w:widowControl w:val="0"/>
        <w:numPr>
          <w:ilvl w:val="0"/>
          <w:numId w:val="8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22F31">
        <w:rPr>
          <w:sz w:val="28"/>
          <w:szCs w:val="28"/>
        </w:rPr>
        <w:t>Бандурака О.М., Коробов Н.П. та інші. Фінансова діяльність підприємств: Підручник – К.: Либідь, 2005. – 350с.</w:t>
      </w:r>
    </w:p>
    <w:p w:rsidR="00722F31" w:rsidRPr="00722F31" w:rsidRDefault="00722F31" w:rsidP="00722F31">
      <w:pPr>
        <w:pStyle w:val="ab"/>
        <w:spacing w:line="360" w:lineRule="auto"/>
        <w:ind w:right="261"/>
        <w:rPr>
          <w:bCs/>
          <w:sz w:val="28"/>
          <w:szCs w:val="28"/>
        </w:rPr>
      </w:pPr>
      <w:r w:rsidRPr="00722F31">
        <w:rPr>
          <w:sz w:val="28"/>
          <w:szCs w:val="28"/>
        </w:rPr>
        <w:t>9) Бурлуцкий С. В., Бурлуцкая С. В.</w:t>
      </w:r>
      <w:r w:rsidRPr="00722F31">
        <w:rPr>
          <w:b/>
          <w:spacing w:val="4"/>
          <w:sz w:val="28"/>
          <w:szCs w:val="28"/>
        </w:rPr>
        <w:t xml:space="preserve"> </w:t>
      </w:r>
      <w:r w:rsidRPr="00722F31">
        <w:rPr>
          <w:sz w:val="28"/>
          <w:szCs w:val="28"/>
        </w:rPr>
        <w:t>Моделирование и оценка эффективности экономических процессов: Учебное пособие для студентов экономических специальностей. – Краматорск: ДГМА, 2006. –132. с. - ISBN 5-7763-1316-3.</w:t>
      </w:r>
    </w:p>
    <w:p w:rsidR="00722F31" w:rsidRPr="00722F31" w:rsidRDefault="00722F31" w:rsidP="00722F31">
      <w:pPr>
        <w:widowControl w:val="0"/>
        <w:numPr>
          <w:ilvl w:val="0"/>
          <w:numId w:val="8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22F31">
        <w:rPr>
          <w:sz w:val="28"/>
          <w:szCs w:val="28"/>
        </w:rPr>
        <w:t>Власова Н.О., Круглова О.А., Безгінова Л.І. Фінанси підприємств: Навч посібник. - К.: Центр учбової літератури, 2007. - 271.</w:t>
      </w:r>
    </w:p>
    <w:p w:rsidR="00722F31" w:rsidRPr="00722F31" w:rsidRDefault="00722F31" w:rsidP="00722F31">
      <w:pPr>
        <w:numPr>
          <w:ilvl w:val="0"/>
          <w:numId w:val="8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722F31">
        <w:rPr>
          <w:sz w:val="28"/>
          <w:szCs w:val="28"/>
          <w:lang w:val="uk-UA"/>
        </w:rPr>
        <w:t xml:space="preserve">Гриньова В.М. Фінанси підприємств: Навч. посіб. / В.М. Гриньова, В.О. Коюда.  </w:t>
      </w:r>
      <w:r w:rsidRPr="00722F31">
        <w:rPr>
          <w:sz w:val="28"/>
          <w:szCs w:val="28"/>
        </w:rPr>
        <w:t xml:space="preserve">– 2-ге вид., перероб. і доп. – К.: Знання-Прес, 2004. –  424 с. </w:t>
      </w:r>
    </w:p>
    <w:p w:rsidR="00722F31" w:rsidRPr="00722F31" w:rsidRDefault="00722F31" w:rsidP="00722F31">
      <w:pPr>
        <w:numPr>
          <w:ilvl w:val="0"/>
          <w:numId w:val="8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722F31">
        <w:rPr>
          <w:bCs/>
          <w:sz w:val="28"/>
          <w:szCs w:val="28"/>
        </w:rPr>
        <w:t>Філімоненков А.С. Фінанси підприємств / Учбовий посібник.-К.: Ніка-Центр, 2002.- 280 с.</w:t>
      </w:r>
    </w:p>
    <w:p w:rsidR="00722F31" w:rsidRPr="00722F31" w:rsidRDefault="00722F31" w:rsidP="00722F31">
      <w:pPr>
        <w:numPr>
          <w:ilvl w:val="0"/>
          <w:numId w:val="8"/>
        </w:numPr>
        <w:tabs>
          <w:tab w:val="left" w:pos="360"/>
          <w:tab w:val="num" w:pos="54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722F31">
        <w:rPr>
          <w:bCs/>
          <w:sz w:val="28"/>
          <w:szCs w:val="28"/>
        </w:rPr>
        <w:lastRenderedPageBreak/>
        <w:t>Фінанси підприємств: Підручник / А.М. Поддєрьогін, М.Д. Білик, Л.Д. Буряк та ін.; Кер. кол. авт. і наук. ред. А.М. Поддєрьогін. – 5-те вид., перероб. та доп. – К.: КНЕУ, 2004. – 546 с.</w:t>
      </w:r>
    </w:p>
    <w:p w:rsidR="00722F31" w:rsidRPr="00722F31" w:rsidRDefault="00722F31" w:rsidP="00722F31">
      <w:pPr>
        <w:pStyle w:val="ab"/>
        <w:spacing w:line="360" w:lineRule="auto"/>
        <w:rPr>
          <w:sz w:val="28"/>
          <w:szCs w:val="28"/>
        </w:rPr>
      </w:pPr>
      <w:r w:rsidRPr="00722F31">
        <w:rPr>
          <w:sz w:val="28"/>
          <w:szCs w:val="28"/>
        </w:rPr>
        <w:t>13) Методические указания к выполнению контрольных работ по дисциплине «Финансы предприятий» для студентов всех специальнолстей заочной формы обучения / Посохова С.В., Пилецкая С.Т., Герасименко А.В., Саплин С.Ю.  – Краматорск: ДГМА, 2002. – 55 с.</w:t>
      </w:r>
    </w:p>
    <w:p w:rsidR="00722F31" w:rsidRPr="00722F31" w:rsidRDefault="00722F31" w:rsidP="00722F31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722F31">
        <w:rPr>
          <w:bCs/>
          <w:sz w:val="28"/>
          <w:szCs w:val="28"/>
        </w:rPr>
        <w:t xml:space="preserve"> </w:t>
      </w:r>
      <w:hyperlink r:id="rId8" w:tgtFrame="_blank" w:history="1">
        <w:r w:rsidRPr="00722F31">
          <w:rPr>
            <w:rStyle w:val="ad"/>
            <w:bCs/>
            <w:sz w:val="28"/>
            <w:szCs w:val="28"/>
          </w:rPr>
          <w:t>www.rada.kiev.ua</w:t>
        </w:r>
      </w:hyperlink>
    </w:p>
    <w:p w:rsidR="00722F31" w:rsidRPr="00722F31" w:rsidRDefault="00722F31" w:rsidP="00722F31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722F31">
        <w:rPr>
          <w:b/>
          <w:sz w:val="28"/>
          <w:szCs w:val="28"/>
        </w:rPr>
        <w:t>ПЕРЕЛІК ДОДАТКОВОЇ ЛІТЕРАТУРИ</w:t>
      </w:r>
    </w:p>
    <w:p w:rsidR="00722F31" w:rsidRPr="00722F31" w:rsidRDefault="00722F31" w:rsidP="00722F31">
      <w:pPr>
        <w:pStyle w:val="ab"/>
        <w:spacing w:line="360" w:lineRule="auto"/>
        <w:rPr>
          <w:bCs/>
          <w:sz w:val="28"/>
          <w:szCs w:val="28"/>
        </w:rPr>
      </w:pPr>
      <w:r w:rsidRPr="00722F31">
        <w:rPr>
          <w:bCs/>
          <w:sz w:val="28"/>
          <w:szCs w:val="28"/>
        </w:rPr>
        <w:t>1. Все про податки // Під редакцією М.Л.Азарова.- К.: Експерт-Про, 2000.- 492 с.</w:t>
      </w:r>
    </w:p>
    <w:p w:rsidR="00722F31" w:rsidRPr="00722F31" w:rsidRDefault="00722F31" w:rsidP="00722F31">
      <w:pPr>
        <w:widowControl w:val="0"/>
        <w:spacing w:line="360" w:lineRule="auto"/>
        <w:jc w:val="both"/>
        <w:rPr>
          <w:bCs/>
          <w:sz w:val="28"/>
          <w:szCs w:val="28"/>
          <w:lang w:val="uk-UA"/>
        </w:rPr>
      </w:pPr>
      <w:r w:rsidRPr="00722F31">
        <w:rPr>
          <w:bCs/>
          <w:sz w:val="28"/>
          <w:szCs w:val="28"/>
        </w:rPr>
        <w:t xml:space="preserve">2. Гриньова В.М. Фінанси підприємств в схемах: Навч. посіб. / </w:t>
      </w:r>
      <w:r w:rsidRPr="00722F31">
        <w:rPr>
          <w:sz w:val="28"/>
          <w:szCs w:val="28"/>
        </w:rPr>
        <w:t>В.М. Гриньова, В.О. Коюда.</w:t>
      </w:r>
      <w:r w:rsidRPr="00722F31">
        <w:rPr>
          <w:bCs/>
          <w:sz w:val="28"/>
          <w:szCs w:val="28"/>
        </w:rPr>
        <w:t xml:space="preserve"> – Х.: Видавничій Дім “ІНЖЕК”, 2003. – 192 с. </w:t>
      </w:r>
    </w:p>
    <w:p w:rsidR="00722F31" w:rsidRPr="00722F31" w:rsidRDefault="00722F31" w:rsidP="00722F31">
      <w:pPr>
        <w:pStyle w:val="ab"/>
        <w:spacing w:line="360" w:lineRule="auto"/>
        <w:rPr>
          <w:bCs/>
          <w:sz w:val="28"/>
          <w:szCs w:val="28"/>
        </w:rPr>
      </w:pPr>
      <w:r w:rsidRPr="00722F31">
        <w:rPr>
          <w:bCs/>
          <w:sz w:val="28"/>
          <w:szCs w:val="28"/>
        </w:rPr>
        <w:t>3.</w:t>
      </w:r>
      <w:r w:rsidRPr="00722F31">
        <w:rPr>
          <w:bCs/>
          <w:spacing w:val="10"/>
          <w:sz w:val="28"/>
          <w:szCs w:val="28"/>
        </w:rPr>
        <w:t xml:space="preserve"> </w:t>
      </w:r>
      <w:r w:rsidRPr="00722F31">
        <w:rPr>
          <w:bCs/>
          <w:sz w:val="28"/>
          <w:szCs w:val="28"/>
        </w:rPr>
        <w:t>Мельник П.В. та ін. Податкова система України: Практикум. – Ірпінь,2001</w:t>
      </w:r>
    </w:p>
    <w:p w:rsidR="00722F31" w:rsidRPr="00722F31" w:rsidRDefault="00722F31" w:rsidP="00722F31">
      <w:pPr>
        <w:tabs>
          <w:tab w:val="left" w:pos="360"/>
        </w:tabs>
        <w:spacing w:line="360" w:lineRule="auto"/>
        <w:jc w:val="both"/>
        <w:rPr>
          <w:bCs/>
          <w:sz w:val="28"/>
          <w:szCs w:val="28"/>
          <w:lang w:val="uk-UA"/>
        </w:rPr>
      </w:pPr>
      <w:r w:rsidRPr="00722F31">
        <w:rPr>
          <w:sz w:val="28"/>
          <w:szCs w:val="28"/>
        </w:rPr>
        <w:t xml:space="preserve">4. </w:t>
      </w:r>
      <w:r w:rsidRPr="00722F31">
        <w:rPr>
          <w:bCs/>
          <w:spacing w:val="10"/>
          <w:sz w:val="28"/>
          <w:szCs w:val="28"/>
        </w:rPr>
        <w:t>Конспект лекций по дисциплине  «Финансы предприятий» по темам:</w:t>
      </w:r>
      <w:r w:rsidRPr="00722F31">
        <w:rPr>
          <w:spacing w:val="10"/>
          <w:sz w:val="28"/>
          <w:szCs w:val="28"/>
        </w:rPr>
        <w:t xml:space="preserve"> «Общая характеристика лизинга», «Механизм осуществления лизинговых операций», «Лизинговый кредит в Украине, развитие международного лизинга»</w:t>
      </w:r>
      <w:r w:rsidRPr="00722F31">
        <w:rPr>
          <w:bCs/>
          <w:spacing w:val="10"/>
          <w:sz w:val="28"/>
          <w:szCs w:val="28"/>
        </w:rPr>
        <w:t xml:space="preserve"> для студентов специальностей 7.050104, 7050106 очной и заочной форм обучения </w:t>
      </w:r>
      <w:r w:rsidRPr="00722F31">
        <w:rPr>
          <w:sz w:val="28"/>
          <w:szCs w:val="28"/>
        </w:rPr>
        <w:t>/ Посохова С.В., Семененко А.И. .  – Краматорск: ДГМА, 2002. – 53 с.</w:t>
      </w:r>
    </w:p>
    <w:p w:rsidR="00722F31" w:rsidRPr="00722F31" w:rsidRDefault="00722F31" w:rsidP="00722F31">
      <w:pPr>
        <w:pStyle w:val="ab"/>
        <w:spacing w:line="360" w:lineRule="auto"/>
        <w:rPr>
          <w:sz w:val="28"/>
          <w:szCs w:val="28"/>
        </w:rPr>
      </w:pPr>
      <w:r w:rsidRPr="00722F31">
        <w:rPr>
          <w:sz w:val="28"/>
          <w:szCs w:val="28"/>
        </w:rPr>
        <w:t>5. Методические указания к выполнению курсовой работы по дисциплине «Финансы предприятий» для студентов всех специальностей заочной формы обучения / Пилецкая С.Т., Герасименко А.В., Саплин С.Ю – Краматорск: ДГМА, 2002. – 28 с.</w:t>
      </w:r>
    </w:p>
    <w:p w:rsidR="00722F31" w:rsidRPr="00722F31" w:rsidRDefault="00722F31" w:rsidP="00722F31">
      <w:pPr>
        <w:tabs>
          <w:tab w:val="left" w:pos="360"/>
        </w:tabs>
        <w:spacing w:line="360" w:lineRule="auto"/>
        <w:jc w:val="both"/>
        <w:rPr>
          <w:bCs/>
          <w:sz w:val="28"/>
          <w:szCs w:val="28"/>
        </w:rPr>
      </w:pPr>
      <w:r w:rsidRPr="00722F31">
        <w:rPr>
          <w:sz w:val="28"/>
          <w:szCs w:val="28"/>
        </w:rPr>
        <w:t>6.</w:t>
      </w:r>
      <w:r w:rsidRPr="00722F31">
        <w:rPr>
          <w:bCs/>
          <w:sz w:val="28"/>
          <w:szCs w:val="28"/>
        </w:rPr>
        <w:t xml:space="preserve"> Потій В.З. Фінанси підприємств: тести, задачі, методичні рекомендації: Навч. посіб. – К.: КНЕУ, 2005. – 244 с.</w:t>
      </w:r>
    </w:p>
    <w:p w:rsidR="008C772C" w:rsidRPr="00F1394D" w:rsidRDefault="008C772C" w:rsidP="00722F31">
      <w:pPr>
        <w:pStyle w:val="ab"/>
        <w:jc w:val="center"/>
        <w:rPr>
          <w:sz w:val="28"/>
          <w:szCs w:val="28"/>
        </w:rPr>
      </w:pPr>
    </w:p>
    <w:sectPr w:rsidR="008C772C" w:rsidRPr="00F1394D" w:rsidSect="00A21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2EB3"/>
    <w:multiLevelType w:val="hybridMultilevel"/>
    <w:tmpl w:val="4FCCB058"/>
    <w:lvl w:ilvl="0" w:tplc="5B6CB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3146F"/>
    <w:multiLevelType w:val="hybridMultilevel"/>
    <w:tmpl w:val="1A96610A"/>
    <w:lvl w:ilvl="0" w:tplc="685043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910A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D0F08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4EC3AD4"/>
    <w:multiLevelType w:val="hybridMultilevel"/>
    <w:tmpl w:val="364EC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55092"/>
    <w:multiLevelType w:val="hybridMultilevel"/>
    <w:tmpl w:val="799E3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D77760"/>
    <w:multiLevelType w:val="hybridMultilevel"/>
    <w:tmpl w:val="CD0CF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A7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DDB6DAE"/>
    <w:multiLevelType w:val="hybridMultilevel"/>
    <w:tmpl w:val="7FAA230C"/>
    <w:lvl w:ilvl="0" w:tplc="DEBED454">
      <w:start w:val="14"/>
      <w:numFmt w:val="decimal"/>
      <w:lvlText w:val="%1)"/>
      <w:lvlJc w:val="left"/>
      <w:pPr>
        <w:tabs>
          <w:tab w:val="num" w:pos="750"/>
        </w:tabs>
        <w:ind w:left="750" w:hanging="39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C772C"/>
    <w:rsid w:val="000A69CC"/>
    <w:rsid w:val="000F34FC"/>
    <w:rsid w:val="00176B52"/>
    <w:rsid w:val="001E5ACC"/>
    <w:rsid w:val="00365B85"/>
    <w:rsid w:val="00387495"/>
    <w:rsid w:val="00457DCD"/>
    <w:rsid w:val="00463E00"/>
    <w:rsid w:val="005A751C"/>
    <w:rsid w:val="005C064E"/>
    <w:rsid w:val="00603BDD"/>
    <w:rsid w:val="006A2826"/>
    <w:rsid w:val="006B4A1E"/>
    <w:rsid w:val="00722F31"/>
    <w:rsid w:val="008A767B"/>
    <w:rsid w:val="008C772C"/>
    <w:rsid w:val="008D4326"/>
    <w:rsid w:val="00963C18"/>
    <w:rsid w:val="00A21DFF"/>
    <w:rsid w:val="00B218B9"/>
    <w:rsid w:val="00C90395"/>
    <w:rsid w:val="00D42177"/>
    <w:rsid w:val="00D86B59"/>
    <w:rsid w:val="00E0417D"/>
    <w:rsid w:val="00EE49B3"/>
    <w:rsid w:val="00EF1E2B"/>
    <w:rsid w:val="00F1394D"/>
    <w:rsid w:val="00F9523D"/>
    <w:rsid w:val="00FA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3B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C772C"/>
    <w:pPr>
      <w:spacing w:line="360" w:lineRule="auto"/>
      <w:ind w:firstLine="709"/>
      <w:jc w:val="both"/>
    </w:pPr>
    <w:rPr>
      <w:rFonts w:eastAsia="Times New Roman"/>
      <w:sz w:val="28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8C772C"/>
    <w:rPr>
      <w:rFonts w:eastAsia="Times New Roman"/>
      <w:sz w:val="28"/>
      <w:lang w:val="uk-UA" w:eastAsia="ru-RU"/>
    </w:rPr>
  </w:style>
  <w:style w:type="paragraph" w:styleId="a6">
    <w:name w:val="List Paragraph"/>
    <w:basedOn w:val="a"/>
    <w:uiPriority w:val="34"/>
    <w:qFormat/>
    <w:rsid w:val="00F1394D"/>
    <w:pPr>
      <w:ind w:left="720"/>
      <w:contextualSpacing/>
    </w:pPr>
  </w:style>
  <w:style w:type="paragraph" w:styleId="a7">
    <w:name w:val="header"/>
    <w:basedOn w:val="a"/>
    <w:link w:val="a8"/>
    <w:semiHidden/>
    <w:unhideWhenUsed/>
    <w:rsid w:val="00B218B9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semiHidden/>
    <w:rsid w:val="00B218B9"/>
    <w:rPr>
      <w:rFonts w:eastAsia="Times New Roman"/>
      <w:lang w:eastAsia="ru-RU"/>
    </w:rPr>
  </w:style>
  <w:style w:type="paragraph" w:styleId="a9">
    <w:name w:val="footer"/>
    <w:basedOn w:val="a"/>
    <w:link w:val="aa"/>
    <w:semiHidden/>
    <w:unhideWhenUsed/>
    <w:rsid w:val="00B218B9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semiHidden/>
    <w:rsid w:val="00B218B9"/>
    <w:rPr>
      <w:rFonts w:eastAsia="Times New Roman"/>
      <w:lang w:eastAsia="ru-RU"/>
    </w:rPr>
  </w:style>
  <w:style w:type="paragraph" w:styleId="ab">
    <w:name w:val="Body Text"/>
    <w:basedOn w:val="a"/>
    <w:link w:val="ac"/>
    <w:unhideWhenUsed/>
    <w:rsid w:val="00B218B9"/>
    <w:pPr>
      <w:jc w:val="both"/>
    </w:pPr>
    <w:rPr>
      <w:rFonts w:eastAsia="Times New Roman"/>
      <w:lang w:eastAsia="ru-RU"/>
    </w:rPr>
  </w:style>
  <w:style w:type="character" w:customStyle="1" w:styleId="ac">
    <w:name w:val="Основной текст Знак"/>
    <w:basedOn w:val="a0"/>
    <w:link w:val="ab"/>
    <w:rsid w:val="00B218B9"/>
    <w:rPr>
      <w:rFonts w:eastAsia="Times New Roman"/>
      <w:lang w:eastAsia="ru-RU"/>
    </w:rPr>
  </w:style>
  <w:style w:type="paragraph" w:styleId="3">
    <w:name w:val="Body Text Indent 3"/>
    <w:basedOn w:val="a"/>
    <w:link w:val="30"/>
    <w:semiHidden/>
    <w:unhideWhenUsed/>
    <w:rsid w:val="00B218B9"/>
    <w:pPr>
      <w:ind w:firstLine="284"/>
      <w:jc w:val="both"/>
    </w:pPr>
    <w:rPr>
      <w:rFonts w:eastAsia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B218B9"/>
    <w:rPr>
      <w:rFonts w:eastAsia="Times New Roman"/>
      <w:sz w:val="28"/>
      <w:szCs w:val="20"/>
      <w:lang w:eastAsia="ru-RU"/>
    </w:rPr>
  </w:style>
  <w:style w:type="paragraph" w:customStyle="1" w:styleId="1">
    <w:name w:val="Стиль 1"/>
    <w:basedOn w:val="a"/>
    <w:rsid w:val="00B218B9"/>
    <w:pPr>
      <w:snapToGrid w:val="0"/>
      <w:spacing w:line="360" w:lineRule="auto"/>
      <w:ind w:firstLine="720"/>
      <w:jc w:val="both"/>
    </w:pPr>
    <w:rPr>
      <w:rFonts w:eastAsia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722F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a.kiev.ua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da.kie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E2D1E-7D18-4F2E-B550-E1760D27F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2011-09-26T10:45:00Z</cp:lastPrinted>
  <dcterms:created xsi:type="dcterms:W3CDTF">2009-04-20T07:11:00Z</dcterms:created>
  <dcterms:modified xsi:type="dcterms:W3CDTF">2011-09-26T10:47:00Z</dcterms:modified>
</cp:coreProperties>
</file>